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192" w:rsidRPr="00472192" w:rsidRDefault="00472192" w:rsidP="00472192">
      <w:pPr>
        <w:pStyle w:val="m3977460913467969938p1"/>
        <w:shd w:val="clear" w:color="auto" w:fill="FFFFFF"/>
        <w:bidi/>
        <w:spacing w:line="360" w:lineRule="auto"/>
        <w:rPr>
          <w:rFonts w:ascii="Arial" w:hAnsi="Arial" w:cs="Arial"/>
          <w:color w:val="222222"/>
          <w:sz w:val="32"/>
          <w:szCs w:val="32"/>
        </w:rPr>
      </w:pPr>
      <w:r w:rsidRPr="00472192">
        <w:rPr>
          <w:rStyle w:val="m3977460913467969938s1"/>
          <w:rFonts w:ascii="Arial" w:hAnsi="Arial" w:cs="Arial"/>
          <w:color w:val="222222"/>
          <w:sz w:val="32"/>
          <w:szCs w:val="32"/>
          <w:rtl/>
        </w:rPr>
        <w:t xml:space="preserve">وقال أبو بكر </w:t>
      </w:r>
      <w:proofErr w:type="spellStart"/>
      <w:r w:rsidRPr="00472192">
        <w:rPr>
          <w:rStyle w:val="m3977460913467969938s1"/>
          <w:rFonts w:ascii="Arial" w:hAnsi="Arial" w:cs="Arial"/>
          <w:color w:val="222222"/>
          <w:sz w:val="32"/>
          <w:szCs w:val="32"/>
          <w:rtl/>
        </w:rPr>
        <w:t>الكاساني</w:t>
      </w:r>
      <w:proofErr w:type="spellEnd"/>
      <w:r w:rsidRPr="00472192">
        <w:rPr>
          <w:rStyle w:val="m3977460913467969938s1"/>
          <w:rFonts w:ascii="Arial" w:hAnsi="Arial" w:cs="Arial"/>
          <w:color w:val="222222"/>
          <w:sz w:val="32"/>
          <w:szCs w:val="32"/>
          <w:rtl/>
        </w:rPr>
        <w:t xml:space="preserve"> الحنفي في "</w:t>
      </w:r>
      <w:proofErr w:type="spellStart"/>
      <w:r w:rsidRPr="00472192">
        <w:rPr>
          <w:rStyle w:val="m3977460913467969938s1"/>
          <w:rFonts w:ascii="Arial" w:hAnsi="Arial" w:cs="Arial"/>
          <w:color w:val="222222"/>
          <w:sz w:val="32"/>
          <w:szCs w:val="32"/>
          <w:rtl/>
        </w:rPr>
        <w:t>بدايع</w:t>
      </w:r>
      <w:proofErr w:type="spellEnd"/>
      <w:r w:rsidRPr="00472192">
        <w:rPr>
          <w:rStyle w:val="m3977460913467969938s1"/>
          <w:rFonts w:ascii="Arial" w:hAnsi="Arial" w:cs="Arial"/>
          <w:color w:val="222222"/>
          <w:sz w:val="32"/>
          <w:szCs w:val="32"/>
          <w:rtl/>
        </w:rPr>
        <w:t xml:space="preserve"> </w:t>
      </w:r>
      <w:proofErr w:type="spellStart"/>
      <w:r w:rsidRPr="00472192">
        <w:rPr>
          <w:rStyle w:val="m3977460913467969938s1"/>
          <w:rFonts w:ascii="Arial" w:hAnsi="Arial" w:cs="Arial"/>
          <w:color w:val="222222"/>
          <w:sz w:val="32"/>
          <w:szCs w:val="32"/>
          <w:rtl/>
        </w:rPr>
        <w:t>الصنايع</w:t>
      </w:r>
      <w:proofErr w:type="spellEnd"/>
      <w:r w:rsidRPr="00472192">
        <w:rPr>
          <w:rStyle w:val="m3977460913467969938s1"/>
          <w:rFonts w:ascii="Arial" w:hAnsi="Arial" w:cs="Arial"/>
          <w:color w:val="222222"/>
          <w:sz w:val="32"/>
          <w:szCs w:val="32"/>
          <w:rtl/>
        </w:rPr>
        <w:t>" (7|114): «لا يُمكّنون من إظهار صليبهم في عيدهم، لأنه إظهار شعائر الكفر، فلا يمكنون من ذلك في أمصار المسلمين. ولو فعلوا ذلك في كنائسهم، لا يُتعرض لهم. وكذا لو ضربوا الناقوس في جوف كنائسهم القديمة لم يتعرض لذلك، لأن إظهار الشعائر لم يتحقق. فإن ضربوا به خارجاً منها، لم يمكنوا منه لما فيه من إظهار الشعائر</w:t>
      </w:r>
      <w:r w:rsidRPr="00472192">
        <w:rPr>
          <w:rStyle w:val="m3977460913467969938s1"/>
          <w:rFonts w:ascii="Arial" w:hAnsi="Arial" w:cs="Arial"/>
          <w:color w:val="222222"/>
          <w:sz w:val="32"/>
          <w:szCs w:val="32"/>
        </w:rPr>
        <w:t>».</w:t>
      </w:r>
    </w:p>
    <w:p w:rsidR="00472192" w:rsidRPr="00472192" w:rsidRDefault="00472192" w:rsidP="00472192">
      <w:pPr>
        <w:pStyle w:val="m3977460913467969938p1"/>
        <w:shd w:val="clear" w:color="auto" w:fill="FFFFFF"/>
        <w:bidi/>
        <w:spacing w:line="360" w:lineRule="auto"/>
        <w:rPr>
          <w:rFonts w:ascii="Arial" w:hAnsi="Arial" w:cs="Arial"/>
          <w:color w:val="222222"/>
          <w:sz w:val="32"/>
          <w:szCs w:val="32"/>
        </w:rPr>
      </w:pPr>
      <w:r w:rsidRPr="00472192">
        <w:rPr>
          <w:rStyle w:val="m3977460913467969938s1"/>
          <w:rFonts w:ascii="Arial" w:hAnsi="Arial" w:cs="Arial"/>
          <w:color w:val="222222"/>
          <w:sz w:val="32"/>
          <w:szCs w:val="32"/>
          <w:rtl/>
        </w:rPr>
        <w:t>قال الحطاب المالكي في "التاج والإكليل" (4|602): «قال ابن حبيب: يمنع الذميون الساكنون مع المسلمين إظهار الخمر والخنزير، وتكسر إن ظهرنا عليها، ويؤدب السكران منهم. وإن أظهروا صلبهم في أعيادهم واستسقائهم، كُسِرَت وأُدّبوا</w:t>
      </w:r>
      <w:r w:rsidRPr="00472192">
        <w:rPr>
          <w:rStyle w:val="m3977460913467969938s1"/>
          <w:rFonts w:ascii="Arial" w:hAnsi="Arial" w:cs="Arial"/>
          <w:color w:val="222222"/>
          <w:sz w:val="32"/>
          <w:szCs w:val="32"/>
        </w:rPr>
        <w:t>».</w:t>
      </w:r>
    </w:p>
    <w:p w:rsidR="009E2EFF" w:rsidRPr="00472192" w:rsidRDefault="009E2EFF" w:rsidP="00472192">
      <w:pPr>
        <w:bidi/>
        <w:spacing w:line="360" w:lineRule="auto"/>
        <w:rPr>
          <w:sz w:val="32"/>
          <w:szCs w:val="32"/>
        </w:rPr>
      </w:pPr>
      <w:bookmarkStart w:id="0" w:name="_GoBack"/>
      <w:bookmarkEnd w:id="0"/>
    </w:p>
    <w:sectPr w:rsidR="009E2EFF" w:rsidRPr="00472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FF"/>
    <w:rsid w:val="00472192"/>
    <w:rsid w:val="009E2E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BDC30-71E2-4F61-8E37-466A63AF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3977460913467969938p1">
    <w:name w:val="m_3977460913467969938p1"/>
    <w:basedOn w:val="Normal"/>
    <w:rsid w:val="004721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977460913467969938s1">
    <w:name w:val="m_3977460913467969938s1"/>
    <w:basedOn w:val="VarsaylanParagrafYazTipi"/>
    <w:rsid w:val="0047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62287">
      <w:bodyDiv w:val="1"/>
      <w:marLeft w:val="0"/>
      <w:marRight w:val="0"/>
      <w:marTop w:val="0"/>
      <w:marBottom w:val="0"/>
      <w:divBdr>
        <w:top w:val="none" w:sz="0" w:space="0" w:color="auto"/>
        <w:left w:val="none" w:sz="0" w:space="0" w:color="auto"/>
        <w:bottom w:val="none" w:sz="0" w:space="0" w:color="auto"/>
        <w:right w:val="none" w:sz="0" w:space="0" w:color="auto"/>
      </w:divBdr>
      <w:divsChild>
        <w:div w:id="141506176">
          <w:marLeft w:val="0"/>
          <w:marRight w:val="225"/>
          <w:marTop w:val="75"/>
          <w:marBottom w:val="0"/>
          <w:divBdr>
            <w:top w:val="none" w:sz="0" w:space="0" w:color="auto"/>
            <w:left w:val="none" w:sz="0" w:space="0" w:color="auto"/>
            <w:bottom w:val="none" w:sz="0" w:space="0" w:color="auto"/>
            <w:right w:val="none" w:sz="0" w:space="0" w:color="auto"/>
          </w:divBdr>
          <w:divsChild>
            <w:div w:id="539589657">
              <w:marLeft w:val="0"/>
              <w:marRight w:val="0"/>
              <w:marTop w:val="0"/>
              <w:marBottom w:val="0"/>
              <w:divBdr>
                <w:top w:val="none" w:sz="0" w:space="0" w:color="auto"/>
                <w:left w:val="none" w:sz="0" w:space="0" w:color="auto"/>
                <w:bottom w:val="none" w:sz="0" w:space="0" w:color="auto"/>
                <w:right w:val="none" w:sz="0" w:space="0" w:color="auto"/>
              </w:divBdr>
              <w:divsChild>
                <w:div w:id="195895756">
                  <w:marLeft w:val="0"/>
                  <w:marRight w:val="0"/>
                  <w:marTop w:val="0"/>
                  <w:marBottom w:val="0"/>
                  <w:divBdr>
                    <w:top w:val="none" w:sz="0" w:space="0" w:color="auto"/>
                    <w:left w:val="none" w:sz="0" w:space="0" w:color="auto"/>
                    <w:bottom w:val="none" w:sz="0" w:space="0" w:color="auto"/>
                    <w:right w:val="none" w:sz="0" w:space="0" w:color="auto"/>
                  </w:divBdr>
                  <w:divsChild>
                    <w:div w:id="16432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cp:revision>
  <dcterms:created xsi:type="dcterms:W3CDTF">2017-11-05T23:11:00Z</dcterms:created>
  <dcterms:modified xsi:type="dcterms:W3CDTF">2017-11-05T23:12:00Z</dcterms:modified>
</cp:coreProperties>
</file>